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4D880C">
      <w:pPr>
        <w:jc w:val="center"/>
        <w:rPr>
          <w:rFonts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202</w:t>
      </w: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4</w:t>
      </w:r>
      <w:r>
        <w:rPr>
          <w:rFonts w:hint="eastAsia" w:ascii="宋体" w:hAnsi="宋体" w:eastAsia="宋体" w:cs="宋体"/>
          <w:b/>
          <w:bCs/>
          <w:sz w:val="36"/>
          <w:szCs w:val="36"/>
        </w:rPr>
        <w:t>年度河北省科学技术进步奖提名项目公示</w:t>
      </w:r>
    </w:p>
    <w:p w14:paraId="7A50AE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一、项目名称：</w:t>
      </w:r>
      <w:r>
        <w:rPr>
          <w:rFonts w:hint="eastAsia" w:ascii="宋体" w:hAnsi="宋体" w:eastAsia="宋体" w:cs="宋体"/>
          <w:b w:val="0"/>
          <w:bCs w:val="0"/>
          <w:sz w:val="30"/>
          <w:szCs w:val="30"/>
          <w:shd w:val="clear" w:color="auto" w:fill="auto"/>
          <w:lang w:val="en-US" w:eastAsia="zh-CN"/>
        </w:rPr>
        <w:t>大型露天矿浸水边坡灾害动态预测与安全防控关键技术</w:t>
      </w:r>
    </w:p>
    <w:p w14:paraId="57CE7A92">
      <w:pPr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二、提名单位：</w:t>
      </w:r>
      <w:r>
        <w:rPr>
          <w:rFonts w:hint="eastAsia" w:asciiTheme="minorEastAsia" w:hAnsiTheme="minorEastAsia"/>
          <w:sz w:val="30"/>
          <w:szCs w:val="30"/>
        </w:rPr>
        <w:t>河北省金属学会</w:t>
      </w:r>
    </w:p>
    <w:p w14:paraId="58101E0E">
      <w:pPr>
        <w:rPr>
          <w:rFonts w:ascii="宋体" w:hAnsi="宋体" w:eastAsia="宋体" w:cs="宋体"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30"/>
          <w:szCs w:val="30"/>
          <w:lang w:bidi="ar"/>
        </w:rPr>
        <w:t>三、主要完成人情况：</w:t>
      </w:r>
    </w:p>
    <w:tbl>
      <w:tblPr>
        <w:tblStyle w:val="7"/>
        <w:tblW w:w="4693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3"/>
        <w:gridCol w:w="1559"/>
        <w:gridCol w:w="5127"/>
      </w:tblGrid>
      <w:tr w14:paraId="73AFE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F44344F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974" w:type="pct"/>
            <w:vAlign w:val="center"/>
          </w:tcPr>
          <w:p w14:paraId="6C9B2D1E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3204" w:type="pct"/>
            <w:vAlign w:val="center"/>
          </w:tcPr>
          <w:p w14:paraId="4912859B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工作单位</w:t>
            </w:r>
          </w:p>
        </w:tc>
      </w:tr>
      <w:tr w14:paraId="06ACA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821" w:type="pct"/>
            <w:vAlign w:val="center"/>
          </w:tcPr>
          <w:p w14:paraId="544C305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1559" w:type="dxa"/>
            <w:vAlign w:val="center"/>
          </w:tcPr>
          <w:p w14:paraId="52F5718B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田</w:t>
            </w: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Times New Roman"/>
                <w:sz w:val="28"/>
                <w:szCs w:val="28"/>
              </w:rPr>
              <w:t>欣</w:t>
            </w:r>
          </w:p>
        </w:tc>
        <w:tc>
          <w:tcPr>
            <w:tcW w:w="5126" w:type="dxa"/>
            <w:vAlign w:val="center"/>
          </w:tcPr>
          <w:p w14:paraId="7D2F5DE3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河北钢铁集团矿业有限公司</w:t>
            </w:r>
          </w:p>
        </w:tc>
      </w:tr>
      <w:tr w14:paraId="7FE2A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629D96C2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1559" w:type="dxa"/>
            <w:vAlign w:val="center"/>
          </w:tcPr>
          <w:p w14:paraId="148D286C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杨天鸿</w:t>
            </w:r>
          </w:p>
        </w:tc>
        <w:tc>
          <w:tcPr>
            <w:tcW w:w="5126" w:type="dxa"/>
            <w:vAlign w:val="center"/>
          </w:tcPr>
          <w:p w14:paraId="06C52AF5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东北大学</w:t>
            </w:r>
          </w:p>
        </w:tc>
      </w:tr>
      <w:tr w14:paraId="6BF5E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3DC36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1559" w:type="dxa"/>
            <w:vAlign w:val="center"/>
          </w:tcPr>
          <w:p w14:paraId="21338152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邓文学</w:t>
            </w:r>
          </w:p>
        </w:tc>
        <w:tc>
          <w:tcPr>
            <w:tcW w:w="5126" w:type="dxa"/>
            <w:vAlign w:val="center"/>
          </w:tcPr>
          <w:p w14:paraId="22D6CB08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东北大学</w:t>
            </w:r>
          </w:p>
        </w:tc>
      </w:tr>
      <w:tr w14:paraId="53E8F6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2974525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1559" w:type="dxa"/>
            <w:vAlign w:val="center"/>
          </w:tcPr>
          <w:p w14:paraId="7E9921FC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李</w:t>
            </w: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Times New Roman"/>
                <w:sz w:val="28"/>
                <w:szCs w:val="28"/>
              </w:rPr>
              <w:t>华</w:t>
            </w:r>
          </w:p>
        </w:tc>
        <w:tc>
          <w:tcPr>
            <w:tcW w:w="5126" w:type="dxa"/>
            <w:vAlign w:val="center"/>
          </w:tcPr>
          <w:p w14:paraId="6A27E0F0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河北钢铁集团矿业有限公司</w:t>
            </w:r>
          </w:p>
        </w:tc>
      </w:tr>
      <w:tr w14:paraId="0CA58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12EA1F2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1559" w:type="dxa"/>
            <w:shd w:val="clear"/>
            <w:vAlign w:val="center"/>
          </w:tcPr>
          <w:p w14:paraId="722D3000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>赵  凯</w:t>
            </w:r>
          </w:p>
        </w:tc>
        <w:tc>
          <w:tcPr>
            <w:tcW w:w="5126" w:type="dxa"/>
            <w:shd w:val="clear"/>
            <w:vAlign w:val="center"/>
          </w:tcPr>
          <w:p w14:paraId="06DD0881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/>
                <w:sz w:val="28"/>
                <w:szCs w:val="28"/>
              </w:rPr>
              <w:t>河北钢铁集团司家营研山铁矿有限公司</w:t>
            </w:r>
          </w:p>
        </w:tc>
      </w:tr>
      <w:tr w14:paraId="4B456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2027DFC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1559" w:type="dxa"/>
            <w:vAlign w:val="center"/>
          </w:tcPr>
          <w:p w14:paraId="6E043AA8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>来有邦</w:t>
            </w:r>
          </w:p>
        </w:tc>
        <w:tc>
          <w:tcPr>
            <w:tcW w:w="5126" w:type="dxa"/>
            <w:vAlign w:val="center"/>
          </w:tcPr>
          <w:p w14:paraId="5A21D0FA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河北钢铁集团司家营研山铁矿有限公司</w:t>
            </w:r>
          </w:p>
        </w:tc>
      </w:tr>
      <w:tr w14:paraId="20A41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576DCC56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1559" w:type="dxa"/>
            <w:shd w:val="clear"/>
            <w:vAlign w:val="center"/>
          </w:tcPr>
          <w:p w14:paraId="27C75EDA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/>
                <w:sz w:val="28"/>
                <w:szCs w:val="28"/>
              </w:rPr>
              <w:t>赵</w:t>
            </w: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Times New Roman"/>
                <w:sz w:val="28"/>
                <w:szCs w:val="28"/>
              </w:rPr>
              <w:t>永</w:t>
            </w:r>
          </w:p>
        </w:tc>
        <w:tc>
          <w:tcPr>
            <w:tcW w:w="5126" w:type="dxa"/>
            <w:shd w:val="clear"/>
            <w:vAlign w:val="center"/>
          </w:tcPr>
          <w:p w14:paraId="5413E618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/>
                <w:sz w:val="28"/>
                <w:szCs w:val="28"/>
              </w:rPr>
              <w:t>东北大学</w:t>
            </w:r>
          </w:p>
        </w:tc>
      </w:tr>
      <w:tr w14:paraId="19C5C0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4BD51E44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1559" w:type="dxa"/>
            <w:vAlign w:val="center"/>
          </w:tcPr>
          <w:p w14:paraId="584EF124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>徐  涛</w:t>
            </w:r>
          </w:p>
        </w:tc>
        <w:tc>
          <w:tcPr>
            <w:tcW w:w="5126" w:type="dxa"/>
            <w:vAlign w:val="center"/>
          </w:tcPr>
          <w:p w14:paraId="68E44311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东北大学</w:t>
            </w:r>
          </w:p>
        </w:tc>
      </w:tr>
      <w:tr w14:paraId="66EA77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  <w:jc w:val="center"/>
        </w:trPr>
        <w:tc>
          <w:tcPr>
            <w:tcW w:w="821" w:type="pct"/>
            <w:vAlign w:val="center"/>
          </w:tcPr>
          <w:p w14:paraId="263EB2A7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1559" w:type="dxa"/>
            <w:vAlign w:val="center"/>
          </w:tcPr>
          <w:p w14:paraId="4D7DEE89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>巩瑞杰</w:t>
            </w:r>
          </w:p>
        </w:tc>
        <w:tc>
          <w:tcPr>
            <w:tcW w:w="5126" w:type="dxa"/>
            <w:vAlign w:val="center"/>
          </w:tcPr>
          <w:p w14:paraId="1ED400F2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河北钢铁集团司家营研山铁矿有限公司</w:t>
            </w:r>
          </w:p>
        </w:tc>
      </w:tr>
      <w:tr w14:paraId="1EFD5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jc w:val="center"/>
        </w:trPr>
        <w:tc>
          <w:tcPr>
            <w:tcW w:w="821" w:type="pct"/>
            <w:vAlign w:val="center"/>
          </w:tcPr>
          <w:p w14:paraId="64FD3BA3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1559" w:type="dxa"/>
            <w:vAlign w:val="center"/>
          </w:tcPr>
          <w:p w14:paraId="1A2C70DD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  <w:lang w:val="en-US" w:eastAsia="zh-CN"/>
              </w:rPr>
              <w:t>周  咏</w:t>
            </w:r>
          </w:p>
        </w:tc>
        <w:tc>
          <w:tcPr>
            <w:tcW w:w="5126" w:type="dxa"/>
            <w:vAlign w:val="center"/>
          </w:tcPr>
          <w:p w14:paraId="64A21E43">
            <w:pPr>
              <w:pStyle w:val="3"/>
              <w:adjustRightInd w:val="0"/>
              <w:snapToGrid w:val="0"/>
              <w:spacing w:line="240" w:lineRule="auto"/>
              <w:ind w:firstLine="0" w:firstLineChars="0"/>
              <w:jc w:val="center"/>
              <w:rPr>
                <w:rFonts w:hint="eastAsia" w:ascii="宋体" w:hAnsi="宋体" w:eastAsia="宋体" w:cs="宋体"/>
                <w:color w:val="000000"/>
                <w:sz w:val="28"/>
                <w:szCs w:val="28"/>
              </w:rPr>
            </w:pPr>
            <w:r>
              <w:rPr>
                <w:rFonts w:hint="eastAsia" w:ascii="Times New Roman"/>
                <w:sz w:val="28"/>
                <w:szCs w:val="28"/>
              </w:rPr>
              <w:t>河北钢铁集团司家营研山铁矿有限公司</w:t>
            </w:r>
          </w:p>
        </w:tc>
      </w:tr>
    </w:tbl>
    <w:p w14:paraId="6E452A4C">
      <w:pPr>
        <w:spacing w:before="156" w:beforeLines="50" w:line="240" w:lineRule="atLeast"/>
        <w:rPr>
          <w:rFonts w:ascii="宋体" w:hAnsi="宋体" w:eastAsia="宋体" w:cs="宋体"/>
          <w:b/>
          <w:bCs/>
          <w:sz w:val="30"/>
          <w:szCs w:val="30"/>
        </w:rPr>
      </w:pPr>
      <w:r>
        <w:rPr>
          <w:rFonts w:hint="eastAsia" w:ascii="宋体" w:hAnsi="宋体" w:eastAsia="宋体" w:cs="宋体"/>
          <w:b/>
          <w:bCs/>
          <w:sz w:val="30"/>
          <w:szCs w:val="30"/>
        </w:rPr>
        <w:t>四、主要完成单位情况：</w:t>
      </w:r>
    </w:p>
    <w:tbl>
      <w:tblPr>
        <w:tblStyle w:val="7"/>
        <w:tblW w:w="475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81"/>
        <w:gridCol w:w="5615"/>
      </w:tblGrid>
      <w:tr w14:paraId="718F11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" w:hRule="atLeast"/>
          <w:jc w:val="center"/>
        </w:trPr>
        <w:tc>
          <w:tcPr>
            <w:tcW w:w="1532" w:type="pct"/>
            <w:vAlign w:val="center"/>
          </w:tcPr>
          <w:p w14:paraId="1AF610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排名</w:t>
            </w:r>
          </w:p>
        </w:tc>
        <w:tc>
          <w:tcPr>
            <w:tcW w:w="3467" w:type="pct"/>
            <w:vAlign w:val="center"/>
          </w:tcPr>
          <w:p w14:paraId="580883FA">
            <w:pPr>
              <w:jc w:val="center"/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color w:val="000000"/>
                <w:kern w:val="0"/>
                <w:sz w:val="28"/>
                <w:szCs w:val="28"/>
              </w:rPr>
              <w:t>完成单位</w:t>
            </w:r>
          </w:p>
        </w:tc>
      </w:tr>
      <w:tr w14:paraId="715D0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  <w:jc w:val="center"/>
        </w:trPr>
        <w:tc>
          <w:tcPr>
            <w:tcW w:w="1532" w:type="pct"/>
            <w:vAlign w:val="center"/>
          </w:tcPr>
          <w:p w14:paraId="33F90AB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3467" w:type="pct"/>
            <w:vAlign w:val="center"/>
          </w:tcPr>
          <w:p w14:paraId="2A898785">
            <w:p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</w:rPr>
              <w:t>河北钢铁集团矿业有限公司</w:t>
            </w:r>
          </w:p>
        </w:tc>
      </w:tr>
      <w:tr w14:paraId="467A67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7F54BB5E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3467" w:type="pct"/>
            <w:vAlign w:val="center"/>
          </w:tcPr>
          <w:p w14:paraId="1A9004A9">
            <w:pPr>
              <w:spacing w:line="560" w:lineRule="exact"/>
              <w:jc w:val="center"/>
              <w:rPr>
                <w:rFonts w:hint="eastAsia" w:ascii="宋体" w:hAnsi="宋体" w:eastAsia="宋体" w:cs="宋体"/>
                <w:b w:val="0"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</w:rPr>
              <w:t>东北大学</w:t>
            </w:r>
          </w:p>
        </w:tc>
      </w:tr>
      <w:tr w14:paraId="58E03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1532" w:type="pct"/>
            <w:vAlign w:val="center"/>
          </w:tcPr>
          <w:p w14:paraId="619CF598">
            <w:pPr>
              <w:jc w:val="center"/>
              <w:rPr>
                <w:rFonts w:hint="eastAsia" w:asciiTheme="minorEastAsia" w:hAnsiTheme="minorEastAsia" w:eastAsia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Theme="minorEastAsia" w:hAnsiTheme="minorEastAsia" w:cstheme="minorEastAsia"/>
                <w:b w:val="0"/>
                <w:bCs/>
                <w:color w:val="000000"/>
                <w:kern w:val="0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467" w:type="pct"/>
            <w:vAlign w:val="center"/>
          </w:tcPr>
          <w:p w14:paraId="1049B355">
            <w:pPr>
              <w:spacing w:line="560" w:lineRule="exact"/>
              <w:jc w:val="center"/>
              <w:rPr>
                <w:rFonts w:hint="eastAsia" w:ascii="宋体" w:hAnsi="宋体" w:eastAsia="宋体" w:cs="宋体"/>
                <w:sz w:val="28"/>
                <w:szCs w:val="28"/>
              </w:rPr>
            </w:pPr>
            <w:r>
              <w:rPr>
                <w:rFonts w:hint="eastAsia" w:ascii="Times New Roman"/>
                <w:color w:val="000000"/>
                <w:sz w:val="28"/>
                <w:szCs w:val="28"/>
                <w:lang w:val="en-US" w:eastAsia="zh-CN"/>
              </w:rPr>
              <w:t>河北钢铁集团司家营研山铁矿有限公司</w:t>
            </w:r>
          </w:p>
        </w:tc>
      </w:tr>
    </w:tbl>
    <w:p w14:paraId="116EC35C">
      <w:bookmarkStart w:id="0" w:name="_GoBack"/>
      <w:bookmarkEnd w:id="0"/>
    </w:p>
    <w:sectPr>
      <w:pgSz w:w="11906" w:h="16838"/>
      <w:pgMar w:top="1134" w:right="1800" w:bottom="1134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ZiZjk3NTA3NDk0MzdkMjM1YzczMGY5M2Y0ZDRkNGYifQ=="/>
  </w:docVars>
  <w:rsids>
    <w:rsidRoot w:val="007B3AD1"/>
    <w:rsid w:val="00246664"/>
    <w:rsid w:val="002C118C"/>
    <w:rsid w:val="005F17A9"/>
    <w:rsid w:val="007B3AD1"/>
    <w:rsid w:val="007D45EB"/>
    <w:rsid w:val="00C468D6"/>
    <w:rsid w:val="16C64858"/>
    <w:rsid w:val="18EF45F9"/>
    <w:rsid w:val="19730E4F"/>
    <w:rsid w:val="1DBD04DA"/>
    <w:rsid w:val="27526E70"/>
    <w:rsid w:val="2CAC6259"/>
    <w:rsid w:val="2F011C12"/>
    <w:rsid w:val="35F920FC"/>
    <w:rsid w:val="369121E3"/>
    <w:rsid w:val="47E50732"/>
    <w:rsid w:val="48083306"/>
    <w:rsid w:val="4E0E06FD"/>
    <w:rsid w:val="519669E8"/>
    <w:rsid w:val="52DE13A1"/>
    <w:rsid w:val="5C0A6A89"/>
    <w:rsid w:val="5D5339AB"/>
    <w:rsid w:val="5E2E0D94"/>
    <w:rsid w:val="671F7228"/>
    <w:rsid w:val="6A867AD0"/>
    <w:rsid w:val="6B3562E7"/>
    <w:rsid w:val="6BA237CD"/>
    <w:rsid w:val="7D876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99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unhideWhenUsed/>
    <w:qFormat/>
    <w:uiPriority w:val="99"/>
    <w:pPr>
      <w:spacing w:after="120"/>
    </w:pPr>
  </w:style>
  <w:style w:type="paragraph" w:styleId="3">
    <w:name w:val="Plain Text"/>
    <w:basedOn w:val="1"/>
    <w:unhideWhenUsed/>
    <w:qFormat/>
    <w:uiPriority w:val="99"/>
    <w:pPr>
      <w:spacing w:line="360" w:lineRule="auto"/>
      <w:ind w:firstLine="480" w:firstLineChars="200"/>
    </w:pPr>
    <w:rPr>
      <w:rFonts w:ascii="仿宋_GB2312"/>
      <w:sz w:val="24"/>
      <w:szCs w:val="20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character" w:customStyle="1" w:styleId="10">
    <w:name w:val="页眉 字符"/>
    <w:basedOn w:val="8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1</Pages>
  <Words>293</Words>
  <Characters>297</Characters>
  <Lines>1</Lines>
  <Paragraphs>1</Paragraphs>
  <TotalTime>0</TotalTime>
  <ScaleCrop>false</ScaleCrop>
  <LinksUpToDate>false</LinksUpToDate>
  <CharactersWithSpaces>297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2023-05-16T03:24:00Z</dcterms:created>
  <dc:creator>bxzhl</dc:creator>
  <cp:lastModifiedBy>WPS_1601616757</cp:lastModifiedBy>
  <dcterms:modified xsi:type="dcterms:W3CDTF">2024-09-13T08:25:55Z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6CBFB11386E44E578D3BFEE5DC235E60_13</vt:lpwstr>
  </property>
</Properties>
</file>